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D15F" w14:textId="77777777" w:rsidR="004A50CC" w:rsidRDefault="006129E1" w:rsidP="004A50CC">
      <w:pPr>
        <w:pStyle w:val="a3"/>
        <w:shd w:val="clear" w:color="auto" w:fill="FFFFFF"/>
        <w:spacing w:before="0" w:beforeAutospacing="0" w:after="150" w:afterAutospacing="0"/>
        <w:ind w:firstLine="851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Перечень объектов контроля, учитываемых в рамках формирования ежегодного плана контрольных(надзорных) мероприятий, с указанием категории риска</w:t>
      </w:r>
    </w:p>
    <w:p w14:paraId="4DF60FDD" w14:textId="77777777" w:rsidR="00995E54" w:rsidRPr="007A6627" w:rsidRDefault="00995E54" w:rsidP="004A50CC">
      <w:pPr>
        <w:pStyle w:val="a3"/>
        <w:shd w:val="clear" w:color="auto" w:fill="FFFFFF"/>
        <w:spacing w:before="0" w:beforeAutospacing="0" w:after="150" w:afterAutospacing="0"/>
        <w:ind w:firstLine="851"/>
        <w:jc w:val="center"/>
        <w:rPr>
          <w:color w:val="666666"/>
          <w:sz w:val="28"/>
          <w:szCs w:val="28"/>
        </w:rPr>
      </w:pPr>
    </w:p>
    <w:p w14:paraId="73CB6FEB" w14:textId="460612C5" w:rsidR="007A6627" w:rsidRPr="007A6627" w:rsidRDefault="00805C05" w:rsidP="007A6627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A6627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A64DD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185C58">
        <w:rPr>
          <w:rFonts w:ascii="Times New Roman" w:hAnsi="Times New Roman" w:cs="Times New Roman"/>
          <w:sz w:val="28"/>
          <w:szCs w:val="28"/>
        </w:rPr>
        <w:t>3.3</w:t>
      </w:r>
      <w:r w:rsidR="00A64DDF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185C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49B" w:rsidRPr="00370904">
        <w:rPr>
          <w:rFonts w:ascii="Times New Roman" w:hAnsi="Times New Roman" w:cs="Times New Roman"/>
          <w:sz w:val="28"/>
          <w:szCs w:val="28"/>
        </w:rPr>
        <w:t>решения Думы Пермского</w:t>
      </w:r>
      <w:r w:rsidR="00CC449B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от 23 марта 2023 г. № 143 «</w:t>
      </w:r>
      <w:r w:rsidR="00CC449B" w:rsidRPr="005563E7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</w:t>
      </w:r>
      <w:r w:rsidR="00CC449B">
        <w:rPr>
          <w:rFonts w:ascii="Times New Roman" w:hAnsi="Times New Roman" w:cs="Times New Roman"/>
          <w:sz w:val="28"/>
          <w:szCs w:val="28"/>
        </w:rPr>
        <w:t>в сфере благоустройства на территории Пермского муниципального округа Пермского края»</w:t>
      </w:r>
      <w:r w:rsidR="006129E1">
        <w:rPr>
          <w:rFonts w:ascii="Times New Roman" w:eastAsia="Times New Roman" w:hAnsi="Times New Roman" w:cs="Times New Roman"/>
          <w:noProof/>
          <w:sz w:val="28"/>
          <w:szCs w:val="20"/>
        </w:rPr>
        <w:t>,</w:t>
      </w:r>
      <w:r w:rsidR="00995E54" w:rsidRPr="007A6627">
        <w:rPr>
          <w:rFonts w:ascii="Times New Roman" w:hAnsi="Times New Roman" w:cs="Times New Roman"/>
          <w:sz w:val="28"/>
          <w:szCs w:val="28"/>
        </w:rPr>
        <w:t xml:space="preserve"> </w:t>
      </w:r>
      <w:r w:rsidR="006129E1" w:rsidRPr="006129E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Перечень объектов контроля, учитываемых в рамках формирования ежегодного плана контрольных(надзорных) мероприятий</w:t>
      </w:r>
      <w:r w:rsidR="006129E1" w:rsidRPr="007A6627">
        <w:rPr>
          <w:rFonts w:ascii="Times New Roman" w:hAnsi="Times New Roman" w:cs="Times New Roman"/>
          <w:sz w:val="28"/>
          <w:szCs w:val="28"/>
        </w:rPr>
        <w:t xml:space="preserve"> </w:t>
      </w:r>
      <w:r w:rsidR="007A6627" w:rsidRPr="007A6627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  <w:r w:rsidRPr="00805C05">
        <w:rPr>
          <w:rFonts w:ascii="Times New Roman" w:hAnsi="Times New Roman" w:cs="Times New Roman"/>
          <w:sz w:val="28"/>
          <w:szCs w:val="28"/>
        </w:rPr>
        <w:t xml:space="preserve"> </w:t>
      </w:r>
      <w:r w:rsidR="004A4336">
        <w:rPr>
          <w:rFonts w:ascii="Times New Roman" w:hAnsi="Times New Roman" w:cs="Times New Roman"/>
          <w:sz w:val="28"/>
          <w:szCs w:val="28"/>
        </w:rPr>
        <w:t>в сфере благоустройства на территории Пермского муниципального округа Пермского края</w:t>
      </w:r>
      <w:r w:rsidR="007A6627" w:rsidRPr="007A6627">
        <w:rPr>
          <w:rFonts w:ascii="Times New Roman" w:hAnsi="Times New Roman" w:cs="Times New Roman"/>
          <w:sz w:val="28"/>
          <w:szCs w:val="28"/>
        </w:rPr>
        <w:t xml:space="preserve"> не утверждаются</w:t>
      </w:r>
      <w:r w:rsidR="00995E54">
        <w:rPr>
          <w:rFonts w:ascii="Times New Roman" w:hAnsi="Times New Roman" w:cs="Times New Roman"/>
          <w:sz w:val="28"/>
          <w:szCs w:val="28"/>
        </w:rPr>
        <w:t>,</w:t>
      </w:r>
      <w:r w:rsidR="007A6627" w:rsidRPr="007A6627">
        <w:rPr>
          <w:rFonts w:ascii="Times New Roman" w:hAnsi="Times New Roman" w:cs="Times New Roman"/>
          <w:sz w:val="28"/>
          <w:szCs w:val="28"/>
        </w:rPr>
        <w:t xml:space="preserve"> </w:t>
      </w:r>
      <w:r w:rsidR="003A6DC9">
        <w:rPr>
          <w:rFonts w:ascii="Times New Roman" w:hAnsi="Times New Roman" w:cs="Times New Roman"/>
          <w:sz w:val="28"/>
          <w:szCs w:val="28"/>
        </w:rPr>
        <w:t>в связи с тем, что</w:t>
      </w:r>
      <w:r w:rsidR="007A6627" w:rsidRPr="007A6627">
        <w:rPr>
          <w:rFonts w:ascii="Times New Roman" w:hAnsi="Times New Roman" w:cs="Times New Roman"/>
          <w:sz w:val="28"/>
          <w:szCs w:val="28"/>
        </w:rPr>
        <w:t xml:space="preserve"> плановы</w:t>
      </w:r>
      <w:r w:rsidR="003A6DC9">
        <w:rPr>
          <w:rFonts w:ascii="Times New Roman" w:hAnsi="Times New Roman" w:cs="Times New Roman"/>
          <w:sz w:val="28"/>
          <w:szCs w:val="28"/>
        </w:rPr>
        <w:t>е</w:t>
      </w:r>
      <w:r w:rsidR="007A6627" w:rsidRPr="007A6627">
        <w:rPr>
          <w:rFonts w:ascii="Times New Roman" w:hAnsi="Times New Roman" w:cs="Times New Roman"/>
          <w:sz w:val="28"/>
          <w:szCs w:val="28"/>
        </w:rPr>
        <w:t xml:space="preserve"> контрольные (надзорные) мероприятия не проводятся</w:t>
      </w:r>
      <w:r w:rsidR="007A6627">
        <w:rPr>
          <w:rFonts w:ascii="Times New Roman" w:hAnsi="Times New Roman" w:cs="Times New Roman"/>
          <w:sz w:val="28"/>
          <w:szCs w:val="28"/>
        </w:rPr>
        <w:t>.</w:t>
      </w:r>
    </w:p>
    <w:p w14:paraId="5E917405" w14:textId="77777777" w:rsidR="00E55C87" w:rsidRDefault="00E55C87"/>
    <w:sectPr w:rsidR="00E55C87" w:rsidSect="00FB0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0CC"/>
    <w:rsid w:val="00135B90"/>
    <w:rsid w:val="00185C58"/>
    <w:rsid w:val="003274E2"/>
    <w:rsid w:val="003A6DC9"/>
    <w:rsid w:val="004A4336"/>
    <w:rsid w:val="004A50CC"/>
    <w:rsid w:val="006129E1"/>
    <w:rsid w:val="007A6627"/>
    <w:rsid w:val="00805C05"/>
    <w:rsid w:val="00995E54"/>
    <w:rsid w:val="00A64DDF"/>
    <w:rsid w:val="00CC449B"/>
    <w:rsid w:val="00E55C87"/>
    <w:rsid w:val="00FB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1FF2"/>
  <w15:docId w15:val="{66BD25F7-5863-4D24-AEB5-6614D9BA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0CC"/>
    <w:rPr>
      <w:b/>
      <w:bCs/>
    </w:rPr>
  </w:style>
  <w:style w:type="paragraph" w:customStyle="1" w:styleId="ConsPlusNormal">
    <w:name w:val="ConsPlusNormal"/>
    <w:rsid w:val="007A66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admkom-01</dc:creator>
  <cp:lastModifiedBy>ИАЗ</cp:lastModifiedBy>
  <cp:revision>10</cp:revision>
  <cp:lastPrinted>2024-01-18T09:19:00Z</cp:lastPrinted>
  <dcterms:created xsi:type="dcterms:W3CDTF">2023-02-07T05:50:00Z</dcterms:created>
  <dcterms:modified xsi:type="dcterms:W3CDTF">2024-01-18T09:19:00Z</dcterms:modified>
</cp:coreProperties>
</file>